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06516" w14:textId="77777777" w:rsidR="00941608" w:rsidRPr="00941608" w:rsidRDefault="00941608" w:rsidP="00941608">
      <w:pPr>
        <w:pStyle w:val="NormalWeb"/>
        <w:rPr>
          <w:rFonts w:ascii="Noto Sans" w:hAnsi="Noto Sans" w:cs="Noto Sans"/>
          <w:color w:val="00384D"/>
          <w:sz w:val="20"/>
          <w:szCs w:val="20"/>
        </w:rPr>
      </w:pPr>
    </w:p>
    <w:p w14:paraId="741A7273" w14:textId="77777777" w:rsidR="005B6C4D" w:rsidRDefault="005B6C4D" w:rsidP="00941608">
      <w:pPr>
        <w:spacing w:before="100" w:beforeAutospacing="1" w:after="100" w:afterAutospacing="1" w:line="240" w:lineRule="auto"/>
        <w:outlineLvl w:val="2"/>
        <w:rPr>
          <w:rFonts w:eastAsia="Times New Roman" w:cstheme="minorHAnsi"/>
          <w:b/>
          <w:bCs/>
          <w:sz w:val="20"/>
          <w:szCs w:val="20"/>
          <w:lang w:eastAsia="en-GB"/>
        </w:rPr>
      </w:pPr>
    </w:p>
    <w:p w14:paraId="2E5C05D4" w14:textId="77777777" w:rsidR="005B6C4D" w:rsidRDefault="005B6C4D" w:rsidP="00941608">
      <w:pPr>
        <w:spacing w:before="100" w:beforeAutospacing="1" w:after="100" w:afterAutospacing="1" w:line="240" w:lineRule="auto"/>
        <w:outlineLvl w:val="2"/>
        <w:rPr>
          <w:rFonts w:eastAsia="Times New Roman" w:cstheme="minorHAnsi"/>
          <w:b/>
          <w:bCs/>
          <w:sz w:val="20"/>
          <w:szCs w:val="20"/>
          <w:lang w:eastAsia="en-GB"/>
        </w:rPr>
      </w:pPr>
    </w:p>
    <w:p w14:paraId="25056EC3" w14:textId="35A5A29C" w:rsidR="00941608" w:rsidRPr="00941608" w:rsidRDefault="00941608" w:rsidP="00941608">
      <w:pPr>
        <w:spacing w:before="100" w:beforeAutospacing="1" w:after="100" w:afterAutospacing="1" w:line="240" w:lineRule="auto"/>
        <w:outlineLvl w:val="2"/>
        <w:rPr>
          <w:rFonts w:eastAsia="Times New Roman" w:cstheme="minorHAnsi"/>
          <w:b/>
          <w:bCs/>
          <w:sz w:val="20"/>
          <w:szCs w:val="20"/>
          <w:lang w:eastAsia="en-GB"/>
        </w:rPr>
      </w:pPr>
      <w:r w:rsidRPr="00941608">
        <w:rPr>
          <w:rFonts w:eastAsia="Times New Roman" w:cstheme="minorHAnsi"/>
          <w:b/>
          <w:bCs/>
          <w:sz w:val="20"/>
          <w:szCs w:val="20"/>
          <w:lang w:eastAsia="en-GB"/>
        </w:rPr>
        <w:t>Dear Parents and Carers,</w:t>
      </w:r>
    </w:p>
    <w:p w14:paraId="06504120" w14:textId="755C9722" w:rsidR="00941608" w:rsidRPr="00941608" w:rsidRDefault="00941608" w:rsidP="00941608">
      <w:pPr>
        <w:spacing w:before="100" w:beforeAutospacing="1" w:after="100" w:afterAutospacing="1" w:line="240" w:lineRule="auto"/>
        <w:outlineLvl w:val="2"/>
        <w:rPr>
          <w:rFonts w:eastAsia="Times New Roman" w:cstheme="minorHAnsi"/>
          <w:b/>
          <w:bCs/>
          <w:sz w:val="20"/>
          <w:szCs w:val="20"/>
          <w:lang w:eastAsia="en-GB"/>
        </w:rPr>
      </w:pPr>
      <w:r w:rsidRPr="00941608">
        <w:rPr>
          <w:rFonts w:eastAsia="Times New Roman" w:cstheme="minorHAnsi"/>
          <w:b/>
          <w:bCs/>
          <w:sz w:val="20"/>
          <w:szCs w:val="20"/>
          <w:lang w:eastAsia="en-GB"/>
        </w:rPr>
        <w:t xml:space="preserve">I thought it might be useful to provide some guidance on </w:t>
      </w:r>
      <w:r>
        <w:rPr>
          <w:rFonts w:eastAsia="Times New Roman" w:cstheme="minorHAnsi"/>
          <w:b/>
          <w:bCs/>
          <w:sz w:val="20"/>
          <w:szCs w:val="20"/>
          <w:lang w:eastAsia="en-GB"/>
        </w:rPr>
        <w:t xml:space="preserve">the </w:t>
      </w:r>
      <w:r w:rsidRPr="00941608">
        <w:rPr>
          <w:rFonts w:eastAsia="Times New Roman" w:cstheme="minorHAnsi"/>
          <w:b/>
          <w:bCs/>
          <w:sz w:val="20"/>
          <w:szCs w:val="20"/>
          <w:lang w:eastAsia="en-GB"/>
        </w:rPr>
        <w:t xml:space="preserve">physical chastisement of children.  This has come up recently at a </w:t>
      </w:r>
      <w:r w:rsidR="00150F0D">
        <w:rPr>
          <w:rFonts w:eastAsia="Times New Roman" w:cstheme="minorHAnsi"/>
          <w:b/>
          <w:bCs/>
          <w:sz w:val="20"/>
          <w:szCs w:val="20"/>
          <w:lang w:eastAsia="en-GB"/>
        </w:rPr>
        <w:t>Kent</w:t>
      </w:r>
      <w:r w:rsidRPr="00941608">
        <w:rPr>
          <w:rFonts w:eastAsia="Times New Roman" w:cstheme="minorHAnsi"/>
          <w:b/>
          <w:bCs/>
          <w:sz w:val="20"/>
          <w:szCs w:val="20"/>
          <w:lang w:eastAsia="en-GB"/>
        </w:rPr>
        <w:t xml:space="preserve"> school.  Like other headteachers, I make several referrals per year to social services around the smacking or hitting of children.  Parents are sometimes unaware of the law.</w:t>
      </w:r>
    </w:p>
    <w:p w14:paraId="60CD121B" w14:textId="7FF5F475" w:rsidR="00941608" w:rsidRPr="00941608" w:rsidRDefault="00941608" w:rsidP="00941608">
      <w:pPr>
        <w:spacing w:before="100" w:beforeAutospacing="1" w:after="100" w:afterAutospacing="1" w:line="240" w:lineRule="auto"/>
        <w:outlineLvl w:val="2"/>
        <w:rPr>
          <w:rFonts w:ascii="Noto Sans" w:eastAsia="Times New Roman" w:hAnsi="Noto Sans" w:cs="Noto Sans"/>
          <w:color w:val="78899D"/>
          <w:sz w:val="20"/>
          <w:szCs w:val="20"/>
          <w:lang w:eastAsia="en-GB"/>
        </w:rPr>
      </w:pPr>
      <w:r w:rsidRPr="00941608">
        <w:rPr>
          <w:rFonts w:ascii="Noto Sans" w:eastAsia="Times New Roman" w:hAnsi="Noto Sans" w:cs="Noto Sans"/>
          <w:b/>
          <w:bCs/>
          <w:color w:val="78899D"/>
          <w:sz w:val="20"/>
          <w:szCs w:val="20"/>
          <w:lang w:eastAsia="en-GB"/>
        </w:rPr>
        <w:t>What is the legal position in England?</w:t>
      </w:r>
    </w:p>
    <w:p w14:paraId="4A4E858D" w14:textId="77777777" w:rsidR="00941608" w:rsidRPr="00941608" w:rsidRDefault="00941608" w:rsidP="00941608">
      <w:pPr>
        <w:spacing w:before="100" w:beforeAutospacing="1" w:after="100" w:afterAutospacing="1" w:line="240" w:lineRule="auto"/>
        <w:rPr>
          <w:rFonts w:ascii="Noto Sans" w:eastAsia="Times New Roman" w:hAnsi="Noto Sans" w:cs="Noto Sans"/>
          <w:color w:val="00384D"/>
          <w:sz w:val="20"/>
          <w:szCs w:val="20"/>
          <w:lang w:eastAsia="en-GB"/>
        </w:rPr>
      </w:pPr>
      <w:r w:rsidRPr="00941608">
        <w:rPr>
          <w:rFonts w:ascii="Noto Sans" w:eastAsia="Times New Roman" w:hAnsi="Noto Sans" w:cs="Noto Sans"/>
          <w:color w:val="00384D"/>
          <w:sz w:val="20"/>
          <w:szCs w:val="20"/>
          <w:lang w:eastAsia="en-GB"/>
        </w:rPr>
        <w:t>In England, parents and carers are legally able to use the defence of “reasonable chastisement” when smacking their children under section 58 Children Act 2004 but there is an important caveat to this defence. Where the use of physical force on a child leaves a mark or causes bruising, swelling, cuts, grazes or scratches then the parent or carer may be arrested in relation to child abuse, assault and ultimately may face criminal charges.</w:t>
      </w:r>
    </w:p>
    <w:p w14:paraId="416647A4" w14:textId="77777777" w:rsidR="00941608" w:rsidRPr="00941608" w:rsidRDefault="00941608" w:rsidP="00941608">
      <w:pPr>
        <w:spacing w:before="100" w:beforeAutospacing="1" w:after="100" w:afterAutospacing="1" w:line="240" w:lineRule="auto"/>
        <w:outlineLvl w:val="2"/>
        <w:rPr>
          <w:rFonts w:ascii="Noto Sans" w:eastAsia="Times New Roman" w:hAnsi="Noto Sans" w:cs="Noto Sans"/>
          <w:color w:val="78899D"/>
          <w:sz w:val="20"/>
          <w:szCs w:val="20"/>
          <w:lang w:eastAsia="en-GB"/>
        </w:rPr>
      </w:pPr>
      <w:r w:rsidRPr="00941608">
        <w:rPr>
          <w:rFonts w:ascii="Noto Sans" w:eastAsia="Times New Roman" w:hAnsi="Noto Sans" w:cs="Noto Sans"/>
          <w:b/>
          <w:bCs/>
          <w:color w:val="78899D"/>
          <w:sz w:val="20"/>
          <w:szCs w:val="20"/>
          <w:lang w:eastAsia="en-GB"/>
        </w:rPr>
        <w:t>Local Authority involvement</w:t>
      </w:r>
    </w:p>
    <w:p w14:paraId="0BD73B1E" w14:textId="77777777" w:rsidR="00941608" w:rsidRPr="00941608" w:rsidRDefault="00941608" w:rsidP="00941608">
      <w:pPr>
        <w:spacing w:before="100" w:beforeAutospacing="1" w:after="100" w:afterAutospacing="1" w:line="240" w:lineRule="auto"/>
        <w:rPr>
          <w:rFonts w:ascii="Noto Sans" w:eastAsia="Times New Roman" w:hAnsi="Noto Sans" w:cs="Noto Sans"/>
          <w:color w:val="00384D"/>
          <w:sz w:val="20"/>
          <w:szCs w:val="20"/>
          <w:lang w:eastAsia="en-GB"/>
        </w:rPr>
      </w:pPr>
      <w:r w:rsidRPr="00941608">
        <w:rPr>
          <w:rFonts w:ascii="Noto Sans" w:eastAsia="Times New Roman" w:hAnsi="Noto Sans" w:cs="Noto Sans"/>
          <w:color w:val="00384D"/>
          <w:sz w:val="20"/>
          <w:szCs w:val="20"/>
          <w:lang w:eastAsia="en-GB"/>
        </w:rPr>
        <w:t>It is often the case that parents may physically smack their child without anyone outside the family home being aware of this. However, if marks are seen by professionals, this is observed by a witness or the child discloses this to another person or at school for example, a referral may be made to the Local Authority and to the police.</w:t>
      </w:r>
    </w:p>
    <w:p w14:paraId="692D2D16" w14:textId="50117722" w:rsidR="00941608" w:rsidRPr="00941608" w:rsidRDefault="00941608" w:rsidP="00941608">
      <w:pPr>
        <w:spacing w:before="100" w:beforeAutospacing="1" w:after="100" w:afterAutospacing="1" w:line="240" w:lineRule="auto"/>
        <w:rPr>
          <w:rFonts w:ascii="Noto Sans" w:eastAsia="Times New Roman" w:hAnsi="Noto Sans" w:cs="Noto Sans"/>
          <w:color w:val="00384D"/>
          <w:sz w:val="20"/>
          <w:szCs w:val="20"/>
          <w:lang w:eastAsia="en-GB"/>
        </w:rPr>
      </w:pPr>
      <w:r w:rsidRPr="00941608">
        <w:rPr>
          <w:rFonts w:ascii="Noto Sans" w:eastAsia="Times New Roman" w:hAnsi="Noto Sans" w:cs="Noto Sans"/>
          <w:color w:val="00384D"/>
          <w:sz w:val="20"/>
          <w:szCs w:val="20"/>
          <w:lang w:eastAsia="en-GB"/>
        </w:rPr>
        <w:t xml:space="preserve">The Local Authority may become involved with a family whereby they believe a parent or carer is using </w:t>
      </w:r>
      <w:r w:rsidRPr="00941608">
        <w:rPr>
          <w:rFonts w:ascii="Noto Sans" w:hAnsi="Noto Sans" w:cs="Noto Sans"/>
          <w:color w:val="00384D"/>
          <w:sz w:val="20"/>
          <w:szCs w:val="20"/>
        </w:rPr>
        <w:t>physical force on a child due to the significant risk of physical and emotional harm to that child. Research from 2017 found that adults who have been smacked as children were more likely to have mental health problems and experience issues with substance misuse.</w:t>
      </w:r>
    </w:p>
    <w:p w14:paraId="05278893" w14:textId="77777777" w:rsidR="00941608" w:rsidRPr="00941608" w:rsidRDefault="00941608" w:rsidP="00941608">
      <w:pPr>
        <w:pStyle w:val="NormalWeb"/>
        <w:rPr>
          <w:rFonts w:ascii="Noto Sans" w:hAnsi="Noto Sans" w:cs="Noto Sans"/>
          <w:color w:val="00384D"/>
          <w:sz w:val="20"/>
          <w:szCs w:val="20"/>
        </w:rPr>
      </w:pPr>
      <w:r w:rsidRPr="00941608">
        <w:rPr>
          <w:rFonts w:ascii="Noto Sans" w:hAnsi="Noto Sans" w:cs="Noto Sans"/>
          <w:color w:val="00384D"/>
          <w:sz w:val="20"/>
          <w:szCs w:val="20"/>
        </w:rPr>
        <w:t>They may want to complete home visits to observe the routines and boundaries within the home and to consider how the children’s needs are met by their parents or carers. They may also be concerned about the parents / carer’s mental health and their ability to regulate their emotions around the children and the communication within the home. They may also be concerned about the high risk of a serious non-accidental injury being caused to the child or sadly even the risk of a fatality.</w:t>
      </w:r>
    </w:p>
    <w:p w14:paraId="58AF323D" w14:textId="19B01FD2" w:rsidR="00941608" w:rsidRDefault="00941608" w:rsidP="00941608">
      <w:pPr>
        <w:pStyle w:val="NormalWeb"/>
        <w:rPr>
          <w:rFonts w:ascii="Noto Sans" w:hAnsi="Noto Sans" w:cs="Noto Sans"/>
          <w:color w:val="00384D"/>
          <w:sz w:val="20"/>
          <w:szCs w:val="20"/>
        </w:rPr>
      </w:pPr>
      <w:r w:rsidRPr="00941608">
        <w:rPr>
          <w:rFonts w:ascii="Noto Sans" w:hAnsi="Noto Sans" w:cs="Noto Sans"/>
          <w:color w:val="00384D"/>
          <w:sz w:val="20"/>
          <w:szCs w:val="20"/>
        </w:rPr>
        <w:t>The Local Authority may complete a parenting assessment of a parent’s ability to care for the children and will speak with the various professional agencies involved with the family such as education, health and any other service. If deemed necessary, the Local Authority can provide further support services to work with the family such as Early Help, Multi-Systemic Therapy or Functional Family Therapy to work on routines and boundaries in the home or any systemic issues.</w:t>
      </w:r>
    </w:p>
    <w:p w14:paraId="14C183BF" w14:textId="6B496CCD" w:rsidR="00941608" w:rsidRDefault="00941608" w:rsidP="00941608">
      <w:pPr>
        <w:pStyle w:val="NormalWeb"/>
        <w:rPr>
          <w:rFonts w:asciiTheme="minorHAnsi" w:hAnsiTheme="minorHAnsi" w:cstheme="minorHAnsi"/>
        </w:rPr>
      </w:pPr>
      <w:r>
        <w:rPr>
          <w:rFonts w:asciiTheme="minorHAnsi" w:hAnsiTheme="minorHAnsi" w:cstheme="minorHAnsi"/>
        </w:rPr>
        <w:t>If you would like advice or support with how to maintain positive behaviour or boundaries at home, please contact us, we are here to help you and your child.</w:t>
      </w:r>
    </w:p>
    <w:p w14:paraId="09FBE946" w14:textId="6EF67215" w:rsidR="00941608" w:rsidRPr="00941608" w:rsidRDefault="00941608" w:rsidP="00941608">
      <w:pPr>
        <w:pStyle w:val="NormalWeb"/>
        <w:rPr>
          <w:rFonts w:asciiTheme="minorHAnsi" w:hAnsiTheme="minorHAnsi" w:cstheme="minorHAnsi"/>
        </w:rPr>
      </w:pPr>
      <w:r>
        <w:rPr>
          <w:rFonts w:asciiTheme="minorHAnsi" w:hAnsiTheme="minorHAnsi" w:cstheme="minorHAnsi"/>
        </w:rPr>
        <w:t xml:space="preserve">Nick </w:t>
      </w:r>
      <w:proofErr w:type="spellStart"/>
      <w:r>
        <w:rPr>
          <w:rFonts w:asciiTheme="minorHAnsi" w:hAnsiTheme="minorHAnsi" w:cstheme="minorHAnsi"/>
        </w:rPr>
        <w:t>Bonell</w:t>
      </w:r>
      <w:proofErr w:type="spellEnd"/>
    </w:p>
    <w:p w14:paraId="02EA2A69" w14:textId="77777777" w:rsidR="00F43240" w:rsidRPr="00941608" w:rsidRDefault="00F43240">
      <w:pPr>
        <w:rPr>
          <w:sz w:val="20"/>
          <w:szCs w:val="20"/>
        </w:rPr>
      </w:pPr>
    </w:p>
    <w:sectPr w:rsidR="00F43240" w:rsidRPr="009416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w:altName w:val="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08"/>
    <w:rsid w:val="00150F0D"/>
    <w:rsid w:val="005B6C4D"/>
    <w:rsid w:val="00941608"/>
    <w:rsid w:val="00F43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DBA75"/>
  <w15:chartTrackingRefBased/>
  <w15:docId w15:val="{1E3F4EE1-0F59-4F7B-A008-0AF519D34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94160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416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941608"/>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9416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229252">
      <w:bodyDiv w:val="1"/>
      <w:marLeft w:val="0"/>
      <w:marRight w:val="0"/>
      <w:marTop w:val="0"/>
      <w:marBottom w:val="0"/>
      <w:divBdr>
        <w:top w:val="none" w:sz="0" w:space="0" w:color="auto"/>
        <w:left w:val="none" w:sz="0" w:space="0" w:color="auto"/>
        <w:bottom w:val="none" w:sz="0" w:space="0" w:color="auto"/>
        <w:right w:val="none" w:sz="0" w:space="0" w:color="auto"/>
      </w:divBdr>
    </w:div>
    <w:div w:id="758983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400</Words>
  <Characters>2285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Bonell</dc:creator>
  <cp:keywords/>
  <dc:description/>
  <cp:lastModifiedBy>Toni Ferrier</cp:lastModifiedBy>
  <cp:revision>3</cp:revision>
  <cp:lastPrinted>2025-05-01T08:39:00Z</cp:lastPrinted>
  <dcterms:created xsi:type="dcterms:W3CDTF">2025-05-01T08:10:00Z</dcterms:created>
  <dcterms:modified xsi:type="dcterms:W3CDTF">2025-05-01T08:41:00Z</dcterms:modified>
</cp:coreProperties>
</file>