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840A" w14:textId="2EC820BD" w:rsidR="003D0E69" w:rsidRPr="00004AAA" w:rsidRDefault="003D0E69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187C1F4" wp14:editId="185C4704">
            <wp:simplePos x="0" y="0"/>
            <wp:positionH relativeFrom="margin">
              <wp:posOffset>5074754</wp:posOffset>
            </wp:positionH>
            <wp:positionV relativeFrom="paragraph">
              <wp:posOffset>-636574</wp:posOffset>
            </wp:positionV>
            <wp:extent cx="1211580" cy="1287780"/>
            <wp:effectExtent l="0" t="0" r="7620" b="7620"/>
            <wp:wrapNone/>
            <wp:docPr id="3" name="Picture 3" descr="Picture 25 of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25 of 3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15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187067789"/>
      <w:r w:rsidRPr="00004AAA">
        <w:rPr>
          <w:rFonts w:ascii="Kristen ITC" w:hAnsi="Kristen ITC"/>
          <w:b/>
          <w:bCs/>
          <w:sz w:val="28"/>
          <w:szCs w:val="28"/>
        </w:rPr>
        <w:t>Wednesday</w:t>
      </w:r>
    </w:p>
    <w:p w14:paraId="529BC704" w14:textId="3D1DEE60" w:rsidR="00A94FF6" w:rsidRPr="00004AAA" w:rsidRDefault="00A20D11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sz w:val="28"/>
          <w:szCs w:val="28"/>
        </w:rPr>
        <w:t>1</w:t>
      </w:r>
      <w:r w:rsidR="003D0E69" w:rsidRPr="00004AAA">
        <w:rPr>
          <w:rFonts w:ascii="Kristen ITC" w:hAnsi="Kristen ITC"/>
          <w:b/>
          <w:bCs/>
          <w:sz w:val="28"/>
          <w:szCs w:val="28"/>
        </w:rPr>
        <w:t>1</w:t>
      </w:r>
      <w:r w:rsidR="00C17C5D" w:rsidRPr="00004AAA">
        <w:rPr>
          <w:rFonts w:ascii="Kristen ITC" w:hAnsi="Kristen ITC"/>
          <w:b/>
          <w:bCs/>
          <w:sz w:val="28"/>
          <w:szCs w:val="28"/>
          <w:vertAlign w:val="superscript"/>
        </w:rPr>
        <w:t>th</w:t>
      </w:r>
      <w:r w:rsidR="00C17C5D" w:rsidRPr="00004AAA">
        <w:rPr>
          <w:rFonts w:ascii="Kristen ITC" w:hAnsi="Kristen ITC"/>
          <w:b/>
          <w:bCs/>
          <w:sz w:val="28"/>
          <w:szCs w:val="28"/>
        </w:rPr>
        <w:t xml:space="preserve"> February 202</w:t>
      </w:r>
      <w:r w:rsidR="003D0E69" w:rsidRPr="00004AAA">
        <w:rPr>
          <w:rFonts w:ascii="Kristen ITC" w:hAnsi="Kristen ITC"/>
          <w:b/>
          <w:bCs/>
          <w:sz w:val="28"/>
          <w:szCs w:val="28"/>
        </w:rPr>
        <w:t>6</w:t>
      </w:r>
    </w:p>
    <w:p w14:paraId="3D2ED5AC" w14:textId="43CAE199" w:rsidR="00A20D11" w:rsidRPr="00004AAA" w:rsidRDefault="00C17C5D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sz w:val="28"/>
          <w:szCs w:val="28"/>
        </w:rPr>
        <w:t>1.30</w:t>
      </w:r>
      <w:r w:rsidR="00A20D11" w:rsidRPr="00004AAA">
        <w:rPr>
          <w:rFonts w:ascii="Kristen ITC" w:hAnsi="Kristen ITC"/>
          <w:b/>
          <w:bCs/>
          <w:sz w:val="28"/>
          <w:szCs w:val="28"/>
        </w:rPr>
        <w:t>pm-3.</w:t>
      </w:r>
      <w:r w:rsidR="003D0E69" w:rsidRPr="00004AAA">
        <w:rPr>
          <w:rFonts w:ascii="Kristen ITC" w:hAnsi="Kristen ITC"/>
          <w:b/>
          <w:bCs/>
          <w:sz w:val="28"/>
          <w:szCs w:val="28"/>
        </w:rPr>
        <w:t>00</w:t>
      </w:r>
      <w:r w:rsidR="00A20D11" w:rsidRPr="00004AAA">
        <w:rPr>
          <w:rFonts w:ascii="Kristen ITC" w:hAnsi="Kristen ITC"/>
          <w:b/>
          <w:bCs/>
          <w:sz w:val="28"/>
          <w:szCs w:val="28"/>
        </w:rPr>
        <w:t>pm</w:t>
      </w:r>
    </w:p>
    <w:p w14:paraId="48C7EC91" w14:textId="70B411B7" w:rsidR="00A20D11" w:rsidRPr="00004AAA" w:rsidRDefault="00A20D11" w:rsidP="00004AAA">
      <w:pPr>
        <w:pStyle w:val="NoSpacing"/>
        <w:jc w:val="center"/>
        <w:rPr>
          <w:rFonts w:ascii="Kristen ITC" w:hAnsi="Kristen ITC"/>
          <w:sz w:val="24"/>
          <w:szCs w:val="24"/>
        </w:rPr>
      </w:pPr>
      <w:r w:rsidRPr="00004AAA">
        <w:rPr>
          <w:rFonts w:ascii="Kristen ITC" w:hAnsi="Kristen ITC"/>
          <w:sz w:val="24"/>
          <w:szCs w:val="24"/>
        </w:rPr>
        <w:t>The Garden Room, St Saviour’s School</w:t>
      </w:r>
    </w:p>
    <w:p w14:paraId="5C2695B1" w14:textId="4E9CB2B9" w:rsidR="00004AAA" w:rsidRPr="00004AAA" w:rsidRDefault="00004AAA" w:rsidP="00004AAA">
      <w:pPr>
        <w:pStyle w:val="NoSpacing"/>
        <w:jc w:val="center"/>
        <w:rPr>
          <w:rFonts w:ascii="Kristen ITC" w:hAnsi="Kristen ITC"/>
          <w:bCs/>
          <w:sz w:val="24"/>
          <w:szCs w:val="24"/>
        </w:rPr>
      </w:pPr>
      <w:r w:rsidRPr="00004AAA">
        <w:rPr>
          <w:rFonts w:ascii="Kristen ITC" w:hAnsi="Kristen ITC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C2D5F03" wp14:editId="01FCBECC">
            <wp:simplePos x="0" y="0"/>
            <wp:positionH relativeFrom="margin">
              <wp:posOffset>-429371</wp:posOffset>
            </wp:positionH>
            <wp:positionV relativeFrom="paragraph">
              <wp:posOffset>321006</wp:posOffset>
            </wp:positionV>
            <wp:extent cx="1325880" cy="1287780"/>
            <wp:effectExtent l="0" t="0" r="7620" b="7620"/>
            <wp:wrapNone/>
            <wp:docPr id="2" name="Picture 2" descr="Picture 25 of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25 of 3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D11" w:rsidRPr="00004AAA">
        <w:rPr>
          <w:rFonts w:ascii="Kristen ITC" w:hAnsi="Kristen ITC"/>
          <w:bCs/>
          <w:sz w:val="24"/>
          <w:szCs w:val="24"/>
        </w:rPr>
        <w:t>Miss Curran (SMHL) and Mrs Theobald-Grainger (FLO) invite you to join them for a</w:t>
      </w:r>
      <w:r w:rsidR="00C17C5D" w:rsidRPr="00004AAA">
        <w:rPr>
          <w:rFonts w:ascii="Kristen ITC" w:hAnsi="Kristen ITC"/>
          <w:bCs/>
          <w:sz w:val="24"/>
          <w:szCs w:val="24"/>
        </w:rPr>
        <w:t xml:space="preserve"> relaxing afternoon with refreshments</w:t>
      </w:r>
      <w:r w:rsidRPr="00004AAA">
        <w:rPr>
          <w:rFonts w:ascii="Kristen ITC" w:hAnsi="Kristen ITC"/>
          <w:bCs/>
          <w:sz w:val="24"/>
          <w:szCs w:val="24"/>
        </w:rPr>
        <w:t>,</w:t>
      </w:r>
    </w:p>
    <w:p w14:paraId="38CB62A6" w14:textId="5E155832" w:rsidR="00A20D11" w:rsidRPr="00004AAA" w:rsidRDefault="00004AAA" w:rsidP="00004AAA">
      <w:pPr>
        <w:pStyle w:val="NoSpacing"/>
        <w:jc w:val="center"/>
        <w:rPr>
          <w:rFonts w:ascii="Kristen ITC" w:hAnsi="Kristen ITC"/>
          <w:bCs/>
          <w:sz w:val="24"/>
          <w:szCs w:val="24"/>
        </w:rPr>
      </w:pPr>
      <w:r w:rsidRPr="00004AAA">
        <w:rPr>
          <w:rFonts w:ascii="Kristen ITC" w:hAnsi="Kristen ITC"/>
          <w:bCs/>
          <w:sz w:val="24"/>
          <w:szCs w:val="24"/>
        </w:rPr>
        <w:t>and representatives from</w:t>
      </w:r>
    </w:p>
    <w:p w14:paraId="4C2DF861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noProof/>
          <w:lang w:eastAsia="en-GB"/>
        </w:rPr>
        <w:drawing>
          <wp:inline distT="0" distB="0" distL="0" distR="0" wp14:anchorId="424E7E25" wp14:editId="584A1B52">
            <wp:extent cx="946150" cy="954405"/>
            <wp:effectExtent l="0" t="0" r="6350" b="0"/>
            <wp:docPr id="1" name="Picture 1" descr="Kent Family Hu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t Family Hub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E7F33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</w:p>
    <w:p w14:paraId="4D8298D3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lang w:eastAsia="en-GB"/>
        </w:rPr>
        <w:t>What is a Family Hub?</w:t>
      </w:r>
    </w:p>
    <w:p w14:paraId="262DB391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lang w:eastAsia="en-GB"/>
        </w:rPr>
        <w:t>Kent Family Hubs offer support to children, young people and their families. They provide a single place to go for information and make it easier for you to get the services you need throughout your family journey.</w:t>
      </w:r>
    </w:p>
    <w:bookmarkEnd w:id="0"/>
    <w:p w14:paraId="38E0647B" w14:textId="2D0A5CC7" w:rsidR="00E74F5B" w:rsidRDefault="00004AAA" w:rsidP="00004AAA">
      <w:pPr>
        <w:pStyle w:val="NoSpacing"/>
        <w:jc w:val="center"/>
        <w:rPr>
          <w:rFonts w:ascii="Kristen ITC" w:hAnsi="Kristen ITC"/>
          <w:b/>
          <w:bCs/>
          <w:sz w:val="36"/>
          <w:szCs w:val="36"/>
        </w:rPr>
      </w:pPr>
      <w:r w:rsidRPr="00004AAA">
        <w:rPr>
          <w:rFonts w:ascii="Kristen ITC" w:hAnsi="Kristen ITC"/>
          <w:b/>
          <w:bCs/>
          <w:sz w:val="36"/>
          <w:szCs w:val="36"/>
        </w:rPr>
        <w:t>The</w:t>
      </w:r>
      <w:r w:rsidR="002C510D">
        <w:rPr>
          <w:rFonts w:ascii="Kristen ITC" w:hAnsi="Kristen ITC"/>
          <w:b/>
          <w:bCs/>
          <w:sz w:val="36"/>
          <w:szCs w:val="36"/>
        </w:rPr>
        <w:t>y’</w:t>
      </w:r>
      <w:r w:rsidRPr="00004AAA">
        <w:rPr>
          <w:rFonts w:ascii="Kristen ITC" w:hAnsi="Kristen ITC"/>
          <w:b/>
          <w:bCs/>
          <w:sz w:val="36"/>
          <w:szCs w:val="36"/>
        </w:rPr>
        <w:t>re here to help, answer questions e</w:t>
      </w:r>
      <w:r>
        <w:rPr>
          <w:rFonts w:ascii="Kristen ITC" w:hAnsi="Kristen ITC"/>
          <w:b/>
          <w:bCs/>
          <w:sz w:val="36"/>
          <w:szCs w:val="36"/>
        </w:rPr>
        <w:t>tc</w:t>
      </w:r>
    </w:p>
    <w:p w14:paraId="674C7278" w14:textId="74633A45" w:rsid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36"/>
          <w:szCs w:val="36"/>
        </w:rPr>
      </w:pPr>
    </w:p>
    <w:p w14:paraId="4D079371" w14:textId="755C9063" w:rsidR="00004AAA" w:rsidRDefault="005E24CD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C4DE7A9" wp14:editId="0E1A9F06">
            <wp:simplePos x="0" y="0"/>
            <wp:positionH relativeFrom="margin">
              <wp:posOffset>4986269</wp:posOffset>
            </wp:positionH>
            <wp:positionV relativeFrom="paragraph">
              <wp:posOffset>246739</wp:posOffset>
            </wp:positionV>
            <wp:extent cx="1211580" cy="1287780"/>
            <wp:effectExtent l="0" t="0" r="7620" b="7620"/>
            <wp:wrapNone/>
            <wp:docPr id="6" name="Picture 6" descr="Picture 25 of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25 of 3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15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1EE70A" w14:textId="77777777" w:rsid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</w:p>
    <w:p w14:paraId="5DB34626" w14:textId="6EACC709" w:rsid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</w:p>
    <w:p w14:paraId="0CBCDF60" w14:textId="3368463F" w:rsidR="00004AAA" w:rsidRPr="00004AAA" w:rsidRDefault="00004AAA" w:rsidP="00004AAA">
      <w:pPr>
        <w:pStyle w:val="NoSpacing"/>
        <w:rPr>
          <w:rFonts w:ascii="Kristen ITC" w:hAnsi="Kristen ITC"/>
          <w:b/>
          <w:bCs/>
          <w:sz w:val="28"/>
          <w:szCs w:val="28"/>
        </w:rPr>
      </w:pPr>
      <w:r>
        <w:rPr>
          <w:rFonts w:ascii="Kristen ITC" w:hAnsi="Kristen ITC"/>
          <w:b/>
          <w:bCs/>
          <w:sz w:val="28"/>
          <w:szCs w:val="28"/>
        </w:rPr>
        <w:t xml:space="preserve">                                           </w:t>
      </w:r>
      <w:r w:rsidRPr="00004AAA">
        <w:rPr>
          <w:rFonts w:ascii="Kristen ITC" w:hAnsi="Kristen ITC"/>
          <w:b/>
          <w:bCs/>
          <w:sz w:val="28"/>
          <w:szCs w:val="28"/>
        </w:rPr>
        <w:t>Wednesday</w:t>
      </w:r>
    </w:p>
    <w:p w14:paraId="44D2183A" w14:textId="5F6D289E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sz w:val="28"/>
          <w:szCs w:val="28"/>
        </w:rPr>
        <w:t>11</w:t>
      </w:r>
      <w:r w:rsidRPr="00004AAA">
        <w:rPr>
          <w:rFonts w:ascii="Kristen ITC" w:hAnsi="Kristen ITC"/>
          <w:b/>
          <w:bCs/>
          <w:sz w:val="28"/>
          <w:szCs w:val="28"/>
          <w:vertAlign w:val="superscript"/>
        </w:rPr>
        <w:t>th</w:t>
      </w:r>
      <w:r w:rsidRPr="00004AAA">
        <w:rPr>
          <w:rFonts w:ascii="Kristen ITC" w:hAnsi="Kristen ITC"/>
          <w:b/>
          <w:bCs/>
          <w:sz w:val="28"/>
          <w:szCs w:val="28"/>
        </w:rPr>
        <w:t xml:space="preserve"> February 2026</w:t>
      </w:r>
    </w:p>
    <w:p w14:paraId="4AF8454F" w14:textId="3E1AA940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28"/>
          <w:szCs w:val="28"/>
        </w:rPr>
      </w:pPr>
      <w:r w:rsidRPr="00004AAA">
        <w:rPr>
          <w:rFonts w:ascii="Kristen ITC" w:hAnsi="Kristen ITC"/>
          <w:b/>
          <w:bCs/>
          <w:sz w:val="28"/>
          <w:szCs w:val="28"/>
        </w:rPr>
        <w:t>1.30pm-3.00pm</w:t>
      </w:r>
    </w:p>
    <w:p w14:paraId="3187B22E" w14:textId="1539F6D0" w:rsidR="00004AAA" w:rsidRPr="00004AAA" w:rsidRDefault="00004AAA" w:rsidP="00004AAA">
      <w:pPr>
        <w:pStyle w:val="NoSpacing"/>
        <w:jc w:val="center"/>
        <w:rPr>
          <w:rFonts w:ascii="Kristen ITC" w:hAnsi="Kristen ITC"/>
          <w:sz w:val="24"/>
          <w:szCs w:val="24"/>
        </w:rPr>
      </w:pPr>
      <w:r w:rsidRPr="00004AAA">
        <w:rPr>
          <w:rFonts w:ascii="Kristen ITC" w:hAnsi="Kristen ITC"/>
          <w:sz w:val="24"/>
          <w:szCs w:val="24"/>
        </w:rPr>
        <w:t>The Garden Room, St Saviour’s School</w:t>
      </w:r>
    </w:p>
    <w:p w14:paraId="3DCB5751" w14:textId="308C9C7B" w:rsidR="00004AAA" w:rsidRPr="00004AAA" w:rsidRDefault="00004AAA" w:rsidP="00004AAA">
      <w:pPr>
        <w:pStyle w:val="NoSpacing"/>
        <w:jc w:val="center"/>
        <w:rPr>
          <w:rFonts w:ascii="Kristen ITC" w:hAnsi="Kristen ITC"/>
          <w:bCs/>
          <w:sz w:val="24"/>
          <w:szCs w:val="24"/>
        </w:rPr>
      </w:pPr>
      <w:r w:rsidRPr="00004AAA">
        <w:rPr>
          <w:rFonts w:ascii="Kristen ITC" w:hAnsi="Kristen ITC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5D9642E" wp14:editId="59BC0E2D">
            <wp:simplePos x="0" y="0"/>
            <wp:positionH relativeFrom="margin">
              <wp:posOffset>-429371</wp:posOffset>
            </wp:positionH>
            <wp:positionV relativeFrom="paragraph">
              <wp:posOffset>321006</wp:posOffset>
            </wp:positionV>
            <wp:extent cx="1325880" cy="1287780"/>
            <wp:effectExtent l="0" t="0" r="7620" b="7620"/>
            <wp:wrapNone/>
            <wp:docPr id="7" name="Picture 7" descr="Picture 25 of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25 of 3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AAA">
        <w:rPr>
          <w:rFonts w:ascii="Kristen ITC" w:hAnsi="Kristen ITC"/>
          <w:bCs/>
          <w:sz w:val="24"/>
          <w:szCs w:val="24"/>
        </w:rPr>
        <w:t>Miss Curran (SMHL) and Mrs Theobald-Grainger (FLO) invite you to join them for a relaxing afternoon with refreshments,</w:t>
      </w:r>
    </w:p>
    <w:p w14:paraId="3CE198A4" w14:textId="5B183A88" w:rsidR="00004AAA" w:rsidRPr="00004AAA" w:rsidRDefault="00004AAA" w:rsidP="00004AAA">
      <w:pPr>
        <w:pStyle w:val="NoSpacing"/>
        <w:jc w:val="center"/>
        <w:rPr>
          <w:rFonts w:ascii="Kristen ITC" w:hAnsi="Kristen ITC"/>
          <w:bCs/>
          <w:sz w:val="24"/>
          <w:szCs w:val="24"/>
        </w:rPr>
      </w:pPr>
      <w:r w:rsidRPr="00004AAA">
        <w:rPr>
          <w:rFonts w:ascii="Kristen ITC" w:hAnsi="Kristen ITC"/>
          <w:bCs/>
          <w:sz w:val="24"/>
          <w:szCs w:val="24"/>
        </w:rPr>
        <w:t>and representatives from</w:t>
      </w:r>
    </w:p>
    <w:p w14:paraId="35A999BB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noProof/>
          <w:lang w:eastAsia="en-GB"/>
        </w:rPr>
        <w:drawing>
          <wp:inline distT="0" distB="0" distL="0" distR="0" wp14:anchorId="411407C2" wp14:editId="387A77EA">
            <wp:extent cx="946150" cy="954405"/>
            <wp:effectExtent l="0" t="0" r="6350" b="0"/>
            <wp:docPr id="8" name="Picture 8" descr="Kent Family Hu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t Family Hub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B5FB8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</w:p>
    <w:p w14:paraId="0613E5F2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lang w:eastAsia="en-GB"/>
        </w:rPr>
        <w:t>What is a Family Hub?</w:t>
      </w:r>
    </w:p>
    <w:p w14:paraId="44692F0F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lang w:eastAsia="en-GB"/>
        </w:rPr>
      </w:pPr>
      <w:r w:rsidRPr="00004AAA">
        <w:rPr>
          <w:rFonts w:ascii="Kristen ITC" w:hAnsi="Kristen ITC"/>
          <w:b/>
          <w:bCs/>
          <w:lang w:eastAsia="en-GB"/>
        </w:rPr>
        <w:t>Kent Family Hubs offer support to children, young people and their families. They provide a single place to go for information and make it easier for you to get the services you need throughout your family journey.</w:t>
      </w:r>
    </w:p>
    <w:p w14:paraId="123F2A7E" w14:textId="765F369A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32"/>
          <w:szCs w:val="32"/>
        </w:rPr>
      </w:pPr>
      <w:r w:rsidRPr="00004AAA">
        <w:rPr>
          <w:rFonts w:ascii="Kristen ITC" w:hAnsi="Kristen ITC"/>
          <w:b/>
          <w:bCs/>
          <w:sz w:val="32"/>
          <w:szCs w:val="32"/>
        </w:rPr>
        <w:t>The</w:t>
      </w:r>
      <w:r w:rsidR="002C510D">
        <w:rPr>
          <w:rFonts w:ascii="Kristen ITC" w:hAnsi="Kristen ITC"/>
          <w:b/>
          <w:bCs/>
          <w:sz w:val="32"/>
          <w:szCs w:val="32"/>
        </w:rPr>
        <w:t>y’</w:t>
      </w:r>
      <w:r w:rsidRPr="00004AAA">
        <w:rPr>
          <w:rFonts w:ascii="Kristen ITC" w:hAnsi="Kristen ITC"/>
          <w:b/>
          <w:bCs/>
          <w:sz w:val="32"/>
          <w:szCs w:val="32"/>
        </w:rPr>
        <w:t>re here to help, answer questions etc</w:t>
      </w:r>
    </w:p>
    <w:p w14:paraId="255A31C1" w14:textId="24B55799" w:rsid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48"/>
          <w:szCs w:val="48"/>
        </w:rPr>
      </w:pPr>
    </w:p>
    <w:p w14:paraId="5BEE59CE" w14:textId="61F809C7" w:rsid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48"/>
          <w:szCs w:val="48"/>
        </w:rPr>
      </w:pPr>
    </w:p>
    <w:p w14:paraId="039BFE40" w14:textId="77777777" w:rsidR="00004AAA" w:rsidRPr="00004AAA" w:rsidRDefault="00004AAA" w:rsidP="00004AAA">
      <w:pPr>
        <w:pStyle w:val="NoSpacing"/>
        <w:jc w:val="center"/>
        <w:rPr>
          <w:rFonts w:ascii="Kristen ITC" w:hAnsi="Kristen ITC"/>
          <w:b/>
          <w:bCs/>
          <w:sz w:val="48"/>
          <w:szCs w:val="48"/>
        </w:rPr>
      </w:pPr>
    </w:p>
    <w:p w14:paraId="07FAAA8D" w14:textId="4D2BE15D" w:rsidR="009E44E2" w:rsidRPr="009E44E2" w:rsidRDefault="009E44E2" w:rsidP="00A20D11">
      <w:pPr>
        <w:jc w:val="center"/>
        <w:rPr>
          <w:rFonts w:ascii="Bradley Hand ITC" w:hAnsi="Bradley Hand ITC"/>
          <w:b/>
          <w:sz w:val="36"/>
          <w:szCs w:val="36"/>
        </w:rPr>
      </w:pPr>
    </w:p>
    <w:p w14:paraId="366D9F8A" w14:textId="17801A28" w:rsidR="00A20D11" w:rsidRDefault="00A20D11" w:rsidP="00A20D11">
      <w:pPr>
        <w:jc w:val="center"/>
        <w:rPr>
          <w:rFonts w:ascii="Bradley Hand ITC" w:hAnsi="Bradley Hand ITC"/>
          <w:b/>
          <w:sz w:val="32"/>
          <w:szCs w:val="32"/>
        </w:rPr>
      </w:pPr>
    </w:p>
    <w:p w14:paraId="268E5371" w14:textId="77777777" w:rsidR="00A20D11" w:rsidRDefault="00A20D11" w:rsidP="00A20D11">
      <w:pPr>
        <w:jc w:val="center"/>
        <w:rPr>
          <w:rFonts w:ascii="Bradley Hand ITC" w:hAnsi="Bradley Hand ITC"/>
          <w:b/>
          <w:sz w:val="32"/>
          <w:szCs w:val="32"/>
        </w:rPr>
      </w:pPr>
    </w:p>
    <w:p w14:paraId="3D23D584" w14:textId="77777777" w:rsidR="00A20D11" w:rsidRDefault="00A20D11" w:rsidP="00A20D11">
      <w:pPr>
        <w:jc w:val="center"/>
        <w:rPr>
          <w:rFonts w:ascii="Bradley Hand ITC" w:hAnsi="Bradley Hand ITC"/>
          <w:b/>
          <w:sz w:val="32"/>
          <w:szCs w:val="32"/>
        </w:rPr>
      </w:pPr>
    </w:p>
    <w:p w14:paraId="22C2FD06" w14:textId="77777777" w:rsidR="00A20D11" w:rsidRDefault="00A20D11" w:rsidP="00A20D11">
      <w:pPr>
        <w:jc w:val="center"/>
        <w:rPr>
          <w:rFonts w:ascii="Bradley Hand ITC" w:hAnsi="Bradley Hand ITC"/>
          <w:b/>
          <w:sz w:val="32"/>
          <w:szCs w:val="32"/>
        </w:rPr>
      </w:pPr>
    </w:p>
    <w:p w14:paraId="2D71A161" w14:textId="77777777" w:rsidR="00A20D11" w:rsidRPr="00A20D11" w:rsidRDefault="00A20D11" w:rsidP="00A20D11">
      <w:pPr>
        <w:jc w:val="center"/>
        <w:rPr>
          <w:rFonts w:ascii="Bradley Hand ITC" w:hAnsi="Bradley Hand ITC"/>
          <w:b/>
          <w:sz w:val="32"/>
          <w:szCs w:val="32"/>
        </w:rPr>
      </w:pPr>
    </w:p>
    <w:p w14:paraId="7B48C3AD" w14:textId="77777777" w:rsidR="00A20D11" w:rsidRDefault="00A20D11" w:rsidP="00A20D11">
      <w:pPr>
        <w:jc w:val="center"/>
      </w:pPr>
    </w:p>
    <w:sectPr w:rsidR="00A20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1"/>
    <w:rsid w:val="00004AAA"/>
    <w:rsid w:val="000B128B"/>
    <w:rsid w:val="002C510D"/>
    <w:rsid w:val="003D0E69"/>
    <w:rsid w:val="005E24CD"/>
    <w:rsid w:val="009E44E2"/>
    <w:rsid w:val="00A20D11"/>
    <w:rsid w:val="00A94FF6"/>
    <w:rsid w:val="00C17C5D"/>
    <w:rsid w:val="00E74F5B"/>
    <w:rsid w:val="00F4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8926A"/>
  <w15:chartTrackingRefBased/>
  <w15:docId w15:val="{6171275B-3C4F-4571-A63C-C65A8CA2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4A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Theobald-Grainger</dc:creator>
  <cp:keywords/>
  <dc:description/>
  <cp:lastModifiedBy>S Theobald-Grainger</cp:lastModifiedBy>
  <cp:revision>4</cp:revision>
  <cp:lastPrinted>2026-01-12T10:10:00Z</cp:lastPrinted>
  <dcterms:created xsi:type="dcterms:W3CDTF">2026-01-12T09:50:00Z</dcterms:created>
  <dcterms:modified xsi:type="dcterms:W3CDTF">2026-01-12T11:18:00Z</dcterms:modified>
</cp:coreProperties>
</file>